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 A"/>
        <w:suppressAutoHyphens w:val="1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Accepter, retourner, refuser : comment les 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cup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rateurs de 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 xml:space="preserve">chets roms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 xml:space="preserve">Istanbul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pondent aux stigmates li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 xml:space="preserve">s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leur quartier ?</w:t>
      </w:r>
    </w:p>
    <w:p>
      <w:pPr>
        <w:pStyle w:val="Gövde A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 A"/>
        <w:suppressAutoHyphens w:val="1"/>
        <w:spacing w:line="288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Mot cl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s :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Rom,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it-IT"/>
        </w:rPr>
        <w:t>cup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rateur de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chets, bidonville, stigmate,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sistance</w:t>
        <w:tab/>
      </w:r>
    </w:p>
    <w:p>
      <w:pPr>
        <w:pStyle w:val="Gövde A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 A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fr-FR"/>
        </w:rPr>
        <w:tab/>
        <w:t>Dans les pays dits en voie de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veloppement, la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it-IT"/>
        </w:rPr>
        <w:t>cup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ration informelle de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nl-NL"/>
        </w:rPr>
        <w:t>chets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nagers contribue au traitement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une partie des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chets urbains, constituant un moyen de subsistance pour des populations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favoris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es (Downs et Medina, 2000; Cirelli et Florin, 2015). En Turquie une large proportion des populations Roms, ayant un acc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restreint au march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du travail formel,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ducation,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bergement et aux services sanitaires, habitent dans des quartiers bidonvilles en exer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ant les travaux informels et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caires tels que le ramassage de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chets, la vente des fleurs, le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nage, le travail saisonnier etc. (Uzpeder et al., 2008). </w:t>
      </w:r>
    </w:p>
    <w:p>
      <w:pPr>
        <w:pStyle w:val="Gövde A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fr-FR"/>
        </w:rPr>
        <w:tab/>
        <w:t xml:space="preserve">À </w:t>
      </w:r>
      <w:r>
        <w:rPr>
          <w:rFonts w:ascii="Times New Roman" w:hAnsi="Times New Roman"/>
          <w:sz w:val="24"/>
          <w:szCs w:val="24"/>
          <w:rtl w:val="0"/>
          <w:lang w:val="pt-PT"/>
        </w:rPr>
        <w:t>partir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une relecture des Berci Kristin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Çö</w:t>
      </w:r>
      <w:r>
        <w:rPr>
          <w:rFonts w:ascii="Times New Roman" w:hAnsi="Times New Roman"/>
          <w:sz w:val="24"/>
          <w:szCs w:val="24"/>
          <w:rtl w:val="0"/>
          <w:lang w:val="fr-FR"/>
        </w:rPr>
        <w:t>p Masallari (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Contes de la montagne d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ordures</w:t>
      </w:r>
      <w:r>
        <w:rPr>
          <w:rFonts w:ascii="Times New Roman" w:hAnsi="Times New Roman"/>
          <w:sz w:val="24"/>
          <w:szCs w:val="24"/>
          <w:rtl w:val="0"/>
          <w:lang w:val="fr-FR"/>
        </w:rPr>
        <w:t>), le livre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aliste magique de Latife Tekin (1984) sur un quartier des bidonvilles construits au sein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charge stambouliote, la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sente communication se donne comme objectif de mettre en lumi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la mani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dont des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it-IT"/>
        </w:rPr>
        <w:t>cup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rateurs de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chets roms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approprient leur quartier bidonville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Izzetpasa. La plupart des quartiers roms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Istanbul ayant une stigmatisation de dangerosit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pt-PT"/>
        </w:rPr>
        <w:t>associ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la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linquance, au vol et au trafic de drogue sont les cibles des projets de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novation urbaine. En revanche, ces politiques publiques qui ont pour but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radiquer les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“</w:t>
      </w:r>
      <w:r>
        <w:rPr>
          <w:rFonts w:ascii="Times New Roman" w:hAnsi="Times New Roman"/>
          <w:sz w:val="24"/>
          <w:szCs w:val="24"/>
          <w:rtl w:val="0"/>
          <w:lang w:val="fr-FR"/>
        </w:rPr>
        <w:t>maux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fr-FR"/>
        </w:rPr>
        <w:t>dans le centre-ville,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sentent un risque de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truire, non seulement les logements des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it-IT"/>
        </w:rPr>
        <w:t>cup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rateurs, mais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galement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espace qui sert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stocker et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trier les mat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riaux collect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 ainsi que les liens de solidarit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qui permettent de maintenir la culture rom.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me si les rumeurs qui se propagent dans le quartier disent le contraire,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heure actuelle, par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initiative de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Association de Z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it-IT"/>
        </w:rPr>
        <w:t>ro Discrimination, il 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y a pas de projet de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novation urbaine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Izzetpasa. En revanche, ses habitants souffrent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une stigmatisation de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“</w:t>
      </w:r>
      <w:r>
        <w:rPr>
          <w:rFonts w:ascii="Times New Roman" w:hAnsi="Times New Roman"/>
          <w:sz w:val="24"/>
          <w:szCs w:val="24"/>
          <w:rtl w:val="0"/>
          <w:lang w:val="en-US"/>
        </w:rPr>
        <w:t>dangerosit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é”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de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“</w:t>
      </w:r>
      <w:r>
        <w:rPr>
          <w:rFonts w:ascii="Times New Roman" w:hAnsi="Times New Roman"/>
          <w:sz w:val="24"/>
          <w:szCs w:val="24"/>
          <w:rtl w:val="0"/>
          <w:lang w:val="fr-FR"/>
        </w:rPr>
        <w:t>salet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é” </w:t>
      </w:r>
      <w:r>
        <w:rPr>
          <w:rFonts w:ascii="Times New Roman" w:hAnsi="Times New Roman"/>
          <w:sz w:val="24"/>
          <w:szCs w:val="24"/>
          <w:rtl w:val="0"/>
          <w:lang w:val="fr-FR"/>
        </w:rPr>
        <w:t>et des difficult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 de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acc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emploi,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ducation et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logements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cents. </w:t>
      </w:r>
    </w:p>
    <w:p>
      <w:pPr>
        <w:pStyle w:val="Gövde A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fr-FR"/>
        </w:rPr>
        <w:tab/>
        <w:t>Plus 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cis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ment, en suivant les points communs entre le Mont aux Fleurs (le nom du quartier dans le livre de Latife Tekin), qui constitue un espace de transformation et de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sistance aux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molitions et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exploitation des patrons, et le quartier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Izzetpasa, je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resserai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it-IT"/>
        </w:rPr>
        <w:t>la fa</w:t>
      </w:r>
      <w:r>
        <w:rPr>
          <w:rFonts w:ascii="Times New Roman" w:hAnsi="Times New Roman" w:hint="default"/>
          <w:sz w:val="24"/>
          <w:szCs w:val="24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rtl w:val="0"/>
          <w:lang w:val="fr-FR"/>
        </w:rPr>
        <w:t>on dont les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it-IT"/>
        </w:rPr>
        <w:t>cup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rateurs de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chets roms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fendent leur quartier face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la stigmatisation, ainsi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leur mani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de retourner, au moins partiellement et symboliquement, ces stigmates.</w:t>
      </w:r>
    </w:p>
    <w:p>
      <w:pPr>
        <w:pStyle w:val="Gövde A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fr-FR"/>
        </w:rPr>
        <w:tab/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analyse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appuiera sur deux enqu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tes de terrain sociologique de nature qualitative men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es aupr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des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it-IT"/>
        </w:rPr>
        <w:t>cup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rateurs de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chets roms dans le cadre de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moires de master I et de master II. Les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sultats ont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recueillis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la fois par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observation pendant quatre ans lors de mon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jour dans un autre quartier rom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Istanbul (Selams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ı</w:t>
      </w:r>
      <w:r>
        <w:rPr>
          <w:rFonts w:ascii="Times New Roman" w:hAnsi="Times New Roman"/>
          <w:sz w:val="24"/>
          <w:szCs w:val="24"/>
          <w:rtl w:val="0"/>
          <w:lang w:val="fr-FR"/>
        </w:rPr>
        <w:t>z) et par des entretiens semi-directifs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alis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Izzetpasa dont la plupart des habitants sont ramasseurs de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chets. Une troisi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pt-PT"/>
        </w:rPr>
        <w:t>me enqu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te de terrain qui est en train de se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rouler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Izzetpasa dans le cadre de doctorat sera compl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mentaire. </w:t>
      </w:r>
    </w:p>
    <w:p>
      <w:pPr>
        <w:pStyle w:val="Gövde A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fr-FR"/>
        </w:rPr>
        <w:tab/>
        <w:t>En Turquie, avec le flux de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exode rural qui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amplifi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à </w:t>
      </w:r>
      <w:r>
        <w:rPr>
          <w:rFonts w:ascii="Times New Roman" w:hAnsi="Times New Roman"/>
          <w:sz w:val="24"/>
          <w:szCs w:val="24"/>
          <w:rtl w:val="0"/>
          <w:lang w:val="fr-FR"/>
        </w:rPr>
        <w:t>partir des ann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es 1950, les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gecekondu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(bidonvilles) se sont multipli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 rapidement dans la 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nl-NL"/>
        </w:rPr>
        <w:t>riph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rie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Istanbul et deviennent les cible des calculs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lectoraux dans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absence de politiques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nagement urbain (Erdi Lelandais, 2009). En effet, depuis leur apparition, les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gecekondu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(qui signifie litt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ralement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“</w:t>
      </w:r>
      <w:r>
        <w:rPr>
          <w:rFonts w:ascii="Times New Roman" w:hAnsi="Times New Roman"/>
          <w:sz w:val="24"/>
          <w:szCs w:val="24"/>
          <w:rtl w:val="0"/>
          <w:lang w:val="fr-FR"/>
        </w:rPr>
        <w:t>la maison construit dans la nuit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”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) ont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au coeur des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bats publics car,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une part, ils sont consid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 comme un signe de sous-d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veloppement pour les villes modernes et,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autre part, ils offrent une possibilit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gration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la grande ville pour les nouveaux arrivants. </w:t>
      </w:r>
    </w:p>
    <w:p>
      <w:pPr>
        <w:pStyle w:val="Gövde A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fr-FR"/>
        </w:rPr>
        <w:tab/>
        <w:t>En 1984,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dans ce contexte-l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o</w:t>
      </w:r>
      <w:r>
        <w:rPr>
          <w:rFonts w:ascii="Times New Roman" w:hAnsi="Times New Roman" w:hint="default"/>
          <w:sz w:val="24"/>
          <w:szCs w:val="24"/>
          <w:rtl w:val="0"/>
          <w:lang w:val="it-IT"/>
        </w:rPr>
        <w:t xml:space="preserve">ù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les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gecekondu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se multiplient et constituent un espoir de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int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grer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en-US"/>
        </w:rPr>
        <w:t>la ville, Latife Tekin, issue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une famille villageoise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Anatolie centrale qui a immigr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Istanbul, a publi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son livre en Turquie,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Contes de la montagne d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ordures</w:t>
      </w:r>
      <w:r>
        <w:rPr>
          <w:rFonts w:ascii="Times New Roman" w:hAnsi="Times New Roman"/>
          <w:sz w:val="24"/>
          <w:szCs w:val="24"/>
          <w:rtl w:val="0"/>
          <w:lang w:val="fr-FR"/>
        </w:rPr>
        <w:t>, dont le 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ros est un bidonville. Cette montagne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ordure transform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en bidonville est habit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par les Kurdes, les Al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vites, les Roms et toutes sortes de personnes qui ont construit leur maison au sein des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chets. Ceux qui sont rejet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 comme rebut constituent, en effet, un tr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sor pour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autre. Pourtant,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arriv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des bulldozers, ayant pour but de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molir cette construction sans permission officielle, ainsi que celle des promoteurs en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te de profit ne tarde pas. Le quartier, toujours en mouvement avec les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molitions/la reconstruction et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>arriv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des usines, des patrons et des politiciens, cr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rapidement son propre langage, ses expressions et ses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gendes qui se propagent par le bouche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oreille. En effet, si le bidonville est reconstruit par les habitants apr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s chaque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molition, 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est parce que ce langage qui est tiss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par le 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cu collectif et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espoir de survivre dans une grande ville constitue le ciment de la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sistance.</w:t>
      </w:r>
    </w:p>
    <w:p>
      <w:pPr>
        <w:pStyle w:val="Gövde A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fr-FR"/>
        </w:rPr>
        <w:tab/>
        <w:t>Au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but des ann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es 2000, le regard port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aux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gecekondu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et les mesures qui ont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prises par les pouvoirs publics a chang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.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ailleurs, les bidonvilles, qui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taient localis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 dans la zone 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nl-NL"/>
        </w:rPr>
        <w:t>riph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rique jusqu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aux ann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es 1990, se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placent vers des quartiers du centre-ville tels que Tarlaba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şı </w:t>
      </w:r>
      <w:r>
        <w:rPr>
          <w:rFonts w:ascii="Times New Roman" w:hAnsi="Times New Roman"/>
          <w:sz w:val="24"/>
          <w:szCs w:val="24"/>
          <w:rtl w:val="0"/>
          <w:lang w:val="fr-FR"/>
        </w:rPr>
        <w:t>et Sulukule qui abritent majoritairement des populations kurdes et Roms. De plus, avec la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lection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Istanbul comme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“</w:t>
      </w:r>
      <w:r>
        <w:rPr>
          <w:rFonts w:ascii="Times New Roman" w:hAnsi="Times New Roman"/>
          <w:sz w:val="24"/>
          <w:szCs w:val="24"/>
          <w:rtl w:val="0"/>
          <w:lang w:val="fr-FR"/>
        </w:rPr>
        <w:t>capitale culturelle de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Europe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fr-FR"/>
        </w:rPr>
        <w:t>en 2010, les autorit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 publiques acc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rent les efforts de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novation urbaine (Erdi Lelandais, 2009). Ces projets de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habilitation avaient pour but de reconstruire des zones consid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es comme insalubres en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loignant les populations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favoris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es, notamment les minorit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s, vers la 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nl-NL"/>
        </w:rPr>
        <w:t>riph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rie pour les remplacer par les habitants de classe moyenne et ais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e. En effet,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la fois la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gradation des logements et la concentration de la pauvret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et de la stigmatisation ont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utilis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pour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gitimer les projets de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novation par les autorit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 publiques.</w:t>
      </w:r>
    </w:p>
    <w:p>
      <w:pPr>
        <w:pStyle w:val="Gövde A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fr-FR"/>
        </w:rPr>
        <w:tab/>
        <w:t>En somme, la stigmatisation des quartiers roms en tant que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espace de concentration des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“</w:t>
      </w:r>
      <w:r>
        <w:rPr>
          <w:rFonts w:ascii="Times New Roman" w:hAnsi="Times New Roman"/>
          <w:sz w:val="24"/>
          <w:szCs w:val="24"/>
          <w:rtl w:val="0"/>
          <w:lang w:val="fr-FR"/>
        </w:rPr>
        <w:t>probl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mes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fr-FR"/>
        </w:rPr>
        <w:t>et d'insalubrit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fr-FR"/>
        </w:rPr>
        <w:t>et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ambition des pouvoirs publiques pour les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soudre avec les projets de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novation urbaine transforment la mani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>re de 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approprier leur quartier. J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essayerai de montrer dans quelles mesures les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it-IT"/>
        </w:rPr>
        <w:t>cup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rateurs acceptent, int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riorisent, retournent et refusent les stigmates li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leur quartier qui leur permet de maintenir leur culture et la solidarit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>et qui leur fournisse une ressource spatiale pour exercer le ramassage. Pour cela, il semble qu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une dialogue parall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le avec les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Contes de la montagne d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fr-FR"/>
        </w:rPr>
        <w:t>ordures</w:t>
      </w:r>
      <w:r>
        <w:rPr>
          <w:rFonts w:ascii="Times New Roman" w:hAnsi="Times New Roman"/>
          <w:sz w:val="24"/>
          <w:szCs w:val="24"/>
          <w:rtl w:val="0"/>
          <w:lang w:val="fr-FR"/>
        </w:rPr>
        <w:t>, qui raconte la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sistance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un quartier de bidonvilles et de ses habitants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la fois au vent myst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rieux et aux changements brusques sans id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aliser et homog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iser les liens de solidarit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, pourrait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ê</w:t>
      </w:r>
      <w:r>
        <w:rPr>
          <w:rFonts w:ascii="Times New Roman" w:hAnsi="Times New Roman"/>
          <w:sz w:val="24"/>
          <w:szCs w:val="24"/>
          <w:rtl w:val="0"/>
          <w:lang w:val="fr-FR"/>
        </w:rPr>
        <w:t>tre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lateur.</w:t>
      </w:r>
    </w:p>
    <w:p>
      <w:pPr>
        <w:pStyle w:val="Gövde A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 A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 A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 A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 A"/>
        <w:suppressAutoHyphens w:val="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shd w:val="clear" w:color="auto" w:fill="ffffff"/>
          <w:rtl w:val="0"/>
          <w:lang w:val="fr-FR"/>
        </w:rPr>
        <w:t xml:space="preserve">Bibliographie </w:t>
      </w:r>
    </w:p>
    <w:p>
      <w:pPr>
        <w:pStyle w:val="Gövde A"/>
        <w:suppressAutoHyphens w:val="1"/>
        <w:spacing w:line="288" w:lineRule="auto"/>
        <w:ind w:left="283" w:hanging="283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>Cirell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i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Claudia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 xml:space="preserve"> et Florin B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dicte,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 “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Introduction. Vivre des d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chets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 xml:space="preserve">”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in Claudia Cirelli et B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 xml:space="preserve">dicte Florin (dir.),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Soci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t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s urbaines et d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 xml:space="preserve">chets.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clairages internationaux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, Tours, PUFR, 2015, pp.13-56.</w:t>
      </w:r>
    </w:p>
    <w:p>
      <w:pPr>
        <w:pStyle w:val="Dipnot"/>
        <w:suppressAutoHyphens w:val="1"/>
        <w:spacing w:line="288" w:lineRule="auto"/>
        <w:ind w:left="283" w:hanging="283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 xml:space="preserve">Erdi Lelandais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G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l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pt-PT"/>
        </w:rPr>
        <w:t>ç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in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,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 xml:space="preserve"> “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Quartiers de contestation...quartiers d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exclusion: politiques d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>urbanisation et r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 xml:space="preserve">sistances populaires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Istanbul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”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,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shd w:val="clear" w:color="auto" w:fill="ffffff"/>
          <w:rtl w:val="0"/>
          <w:lang w:val="fr-FR"/>
        </w:rPr>
        <w:t>Cultures &amp; Conflits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 xml:space="preserve">vol.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4,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fr-FR"/>
        </w:rPr>
        <w:t xml:space="preserve"> 2009, pp. 143-167.</w:t>
      </w:r>
    </w:p>
    <w:p>
      <w:pPr>
        <w:pStyle w:val="Gövde A"/>
        <w:suppressAutoHyphens w:val="1"/>
        <w:spacing w:line="288" w:lineRule="auto"/>
        <w:ind w:left="283" w:hanging="283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Downs 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Mary </w:t>
      </w:r>
      <w:r>
        <w:rPr>
          <w:rFonts w:ascii="Times New Roman" w:hAnsi="Times New Roman"/>
          <w:sz w:val="24"/>
          <w:szCs w:val="24"/>
          <w:u w:color="000000"/>
          <w:rtl w:val="0"/>
          <w:lang w:val="da-DK"/>
        </w:rPr>
        <w:t>et Medina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 Martin,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“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A Short History of Scavenging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",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Comparative Civilizations Review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, vol.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42, n</w:t>
      </w:r>
      <w:r>
        <w:rPr>
          <w:rFonts w:ascii="Times New Roman" w:hAnsi="Times New Roman"/>
          <w:sz w:val="24"/>
          <w:szCs w:val="24"/>
          <w:u w:color="000000"/>
          <w:vertAlign w:val="superscript"/>
          <w:rtl w:val="0"/>
          <w:lang w:val="fr-FR"/>
        </w:rPr>
        <w:t>o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42, 2000, pp. 23-45.</w:t>
      </w:r>
    </w:p>
    <w:p>
      <w:pPr>
        <w:pStyle w:val="Gövde A"/>
        <w:suppressAutoHyphens w:val="1"/>
        <w:spacing w:line="288" w:lineRule="auto"/>
        <w:ind w:left="283" w:hanging="283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Uzpeder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da-DK"/>
        </w:rPr>
        <w:t>Ebru,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Danova-Roussinova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 Savelina,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z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elik Sevgi, G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en Sinan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 (dir),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en-US"/>
        </w:rPr>
        <w:t>We Are Here! Discriminatory Exclusion and Struggle for Rights of Roma in Turkey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, Istanbul, Mart Matbaac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ı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ı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k, 2008.</w:t>
      </w:r>
    </w:p>
    <w:p>
      <w:pPr>
        <w:pStyle w:val="Gövde A"/>
        <w:suppressAutoHyphens w:val="1"/>
        <w:spacing w:line="288" w:lineRule="auto"/>
        <w:ind w:left="283" w:hanging="283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Tekin Latife, 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fr-FR"/>
        </w:rPr>
        <w:t xml:space="preserve">Berci Kristin 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Çö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fr-FR"/>
        </w:rPr>
        <w:t xml:space="preserve">p Masallari, 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Istanbul, Adam Yay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ı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nlar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ı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,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1984. (Traduit en fran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ç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ais en 1995 par Ali Semizoglu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“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fr-FR"/>
        </w:rPr>
        <w:t>Conte de la montagne d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sz w:val="24"/>
          <w:szCs w:val="24"/>
          <w:u w:color="000000"/>
          <w:rtl w:val="0"/>
          <w:lang w:val="fr-FR"/>
        </w:rPr>
        <w:t>ordure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0000"/>
          <w:rtl w:val="0"/>
          <w:lang w:val="fr-FR"/>
        </w:rPr>
        <w:t>”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). </w:t>
      </w:r>
    </w:p>
    <w:p>
      <w:pPr>
        <w:pStyle w:val="Gövde A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Gövde A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Gövde A"/>
        <w:suppressAutoHyphens w:val="1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Biographie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</w:t>
      </w:r>
    </w:p>
    <w:p>
      <w:pPr>
        <w:pStyle w:val="Gövde A"/>
        <w:suppressAutoHyphens w:val="1"/>
        <w:spacing w:line="288" w:lineRule="auto"/>
        <w:jc w:val="both"/>
      </w:pPr>
      <w:r>
        <w:rPr>
          <w:rFonts w:ascii="Times New Roman" w:hAnsi="Times New Roman"/>
          <w:sz w:val="24"/>
          <w:szCs w:val="24"/>
          <w:rtl w:val="0"/>
          <w:lang w:val="fr-FR"/>
        </w:rPr>
        <w:t>Irem Nihan BALCI, ancienne stagiaire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da-DK"/>
        </w:rPr>
        <w:t xml:space="preserve">Erasmus+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Tours en 2016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de-DE"/>
        </w:rPr>
        <w:t>UMR CITERES (l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’É</w:t>
      </w:r>
      <w:r>
        <w:rPr>
          <w:rFonts w:ascii="Times New Roman" w:hAnsi="Times New Roman"/>
          <w:sz w:val="24"/>
          <w:szCs w:val="24"/>
          <w:rtl w:val="0"/>
          <w:lang w:val="fr-FR"/>
        </w:rPr>
        <w:t>quipe Monde Arabe et 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it-IT"/>
        </w:rPr>
        <w:t>diterran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e) sous la direction de B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dicte Florin. Par la suite dipl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ô</w:t>
      </w:r>
      <w:r>
        <w:rPr>
          <w:rFonts w:ascii="Times New Roman" w:hAnsi="Times New Roman"/>
          <w:sz w:val="24"/>
          <w:szCs w:val="24"/>
          <w:rtl w:val="0"/>
          <w:lang w:val="fr-FR"/>
        </w:rPr>
        <w:t>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une licence de sociologie de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Universit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Galatasaray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Istanbul et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un master II de parcours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“</w:t>
      </w:r>
      <w:r>
        <w:rPr>
          <w:rFonts w:ascii="Times New Roman" w:hAnsi="Times New Roman"/>
          <w:sz w:val="24"/>
          <w:szCs w:val="24"/>
          <w:rtl w:val="0"/>
          <w:lang w:val="fr-FR"/>
        </w:rPr>
        <w:t>Analyse des soci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 contemporaines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” à 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ENS de Lyon. Actuellement, en premi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it-IT"/>
        </w:rPr>
        <w:t>re ann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e de th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se de doctorat en sociologie et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tudiant le sujet :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“</w:t>
      </w:r>
      <w:r>
        <w:rPr>
          <w:rFonts w:ascii="Times New Roman" w:hAnsi="Times New Roman"/>
          <w:sz w:val="24"/>
          <w:szCs w:val="24"/>
          <w:rtl w:val="0"/>
          <w:lang w:val="fr-FR"/>
        </w:rPr>
        <w:t>Disqualification et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sistance : les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it-IT"/>
        </w:rPr>
        <w:t>cup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rateurs de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chets roms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 New Roman" w:hAnsi="Times New Roman"/>
          <w:sz w:val="24"/>
          <w:szCs w:val="24"/>
          <w:rtl w:val="0"/>
          <w:lang w:val="fr-FR"/>
        </w:rPr>
        <w:t>Istanbul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” </w:t>
      </w:r>
      <w:r>
        <w:rPr>
          <w:rFonts w:ascii="Times New Roman" w:hAnsi="Times New Roman"/>
          <w:sz w:val="24"/>
          <w:szCs w:val="24"/>
          <w:rtl w:val="0"/>
          <w:lang w:val="fr-FR"/>
        </w:rPr>
        <w:t>sous la direction 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>H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fr-FR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è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ne Buisson-Fenet (TRIANGLE, Lyon) et de Nathalie Ortar (LAET, Lyon). 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aşlık ve Altlık">
    <w:name w:val="Başlık ve Altlık"/>
    <w:next w:val="Başlık ve Altlık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Gövde A">
    <w:name w:val="Gövde A"/>
    <w:next w:val="Gövd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Dipnot">
    <w:name w:val="Dipnot"/>
    <w:next w:val="Dipno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