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suppressAutoHyphens w:val="1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Accepter, retourner, refuser : comment les 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rateurs de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chets roms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Istanbul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pondent aux stigmates 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leur quartier ?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Mot cl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 :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Rom,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rateur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chets, bidonville, stigmate,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sistance</w:t>
        <w:tab/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Dans les pays dits en voie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veloppement, la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ration informelle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chets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nagers contribue au traitement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partie des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 urbains, constituant un moyen de subsistance pour des populations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favoris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(Downs et Medina, 2000; Cirelli et Florin, 2015). En Turquie une large proportion des populations Roms, ayant un acc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restreint au march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 travail formel,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ducation,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bergement et aux services sanitaires, habitent dans des quartiers bidonvilles en exer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ant les travaux informels et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caires tels que le ramassage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chets, la vente des fleurs, le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nage, le travail saisonnier etc. (Uzpeder et al., 2008). 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partir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une relecture des Berci Kristin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Çö</w:t>
      </w:r>
      <w:r>
        <w:rPr>
          <w:rFonts w:ascii="Times New Roman" w:hAnsi="Times New Roman"/>
          <w:sz w:val="24"/>
          <w:szCs w:val="24"/>
          <w:rtl w:val="0"/>
          <w:lang w:val="fr-FR"/>
        </w:rPr>
        <w:t>p Masallari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Contes de la montagne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ordures</w:t>
      </w:r>
      <w:r>
        <w:rPr>
          <w:rFonts w:ascii="Times New Roman" w:hAnsi="Times New Roman"/>
          <w:sz w:val="24"/>
          <w:szCs w:val="24"/>
          <w:rtl w:val="0"/>
          <w:lang w:val="fr-FR"/>
        </w:rPr>
        <w:t>), le livre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aliste magique de Latife Tekin (1984) sur un quartier des bidonvilles construits au sein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charge stambouliote, la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sente communication se donne comme objectif de mettre en lumi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la mani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dont des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rateurs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 roms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approprient leur quartier bidonville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Izzetpasa. La plupart des quartiers roms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Istanbul ayant une stigmatisation de dangerosit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associ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la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linquance, au vol et au trafic de drogue sont les cibles des projets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novation urbaine. En revanche, ces politiques publiques qui ont pour but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radiquer les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maux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fr-FR"/>
        </w:rPr>
        <w:t>dans le centre-ville,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sentent un risque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truire, non seulement les logements des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rateurs, mais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galement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espace qui sert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stocker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trier les mat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riaux collect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ainsi que les liens de solidarit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qui permettent de maintenir la culture rom.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 si les rumeurs qui se propagent dans le quartier disent le contraire,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heure actuelle, par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initiative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Association de 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ro Discrimination, il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y a pas de projet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novation urbaine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Izzetpasa. En revanche, ses habitants souffrent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une stigmatisation 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dangerosit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é”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salet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é” </w:t>
      </w:r>
      <w:r>
        <w:rPr>
          <w:rFonts w:ascii="Times New Roman" w:hAnsi="Times New Roman"/>
          <w:sz w:val="24"/>
          <w:szCs w:val="24"/>
          <w:rtl w:val="0"/>
          <w:lang w:val="fr-FR"/>
        </w:rPr>
        <w:t>et des difficult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acc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emploi,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ducation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logements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cents. 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Plus 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ment, en suivant les points communs entre le Mont aux Fleurs (le nom du quartier dans le livre de Latife Tekin), qui constitue un espace de transformation et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sistance aux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molitions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exploitation des patrons, et le quartier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Izzetpasa, je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resserai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la 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fr-FR"/>
        </w:rPr>
        <w:t>on dont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rateurs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 roms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fendent leur quartier face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stigmatisation, ainsi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leur mani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de retourner, au moins partiellement et symboliquement, ces stigmates.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analyse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appuiera sur deux enqu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tes de terrain sociologique de nature qualitative men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aupr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des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rateurs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 roms dans le cadre de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moires de master I et de master II.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sultats 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recueillis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fois par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observation pendant quatre ans lors de mon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jour dans un autre quartier rom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Istanbul (Selams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ı</w:t>
      </w:r>
      <w:r>
        <w:rPr>
          <w:rFonts w:ascii="Times New Roman" w:hAnsi="Times New Roman"/>
          <w:sz w:val="24"/>
          <w:szCs w:val="24"/>
          <w:rtl w:val="0"/>
          <w:lang w:val="fr-FR"/>
        </w:rPr>
        <w:t>z) et par des entretiens semi-directifs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alis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Izzetpasa dont la plupart des habitants sont ramasseurs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chets. Une troisi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pt-PT"/>
        </w:rPr>
        <w:t>me enqu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te de terrain qui est en train de se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rouler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Izzetpasa dans le cadre de doctorat sera compl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mentaire. 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En Turquie, avec le flux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exode rural qui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est amplifi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 w:hAnsi="Times New Roman"/>
          <w:sz w:val="24"/>
          <w:szCs w:val="24"/>
          <w:rtl w:val="0"/>
          <w:lang w:val="fr-FR"/>
        </w:rPr>
        <w:t>partir des 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 1950, les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gecekondu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(bidonvilles) se sont multipli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rapidement dans la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riph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Istanbul et deviennent les cible des calculs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lectoraux dans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absence de politiques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nagement urbain (Erdi Lelandais, 2009). En effet, depuis leur apparition, les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gecekondu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(qui signifie litt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ralement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la maison construit dans la nuit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”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) 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au coeur des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bats publics car,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part, ils sont consid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comme un signe de sous-d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veloppement pour les villes modernes et,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autre part, ils offrent une possibilit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gration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la grande ville pour les nouveaux arrivants. 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En 1984,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est dans ce contexte-l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gecekondu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se multiplient et constituent un espoir de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grer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la ville, Latife Tekin, issue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famille villageoise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Anatolie centrale qui a immigr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Istanbul, a publi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son livre en Turquie,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Contes de la montagne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ordures</w:t>
      </w:r>
      <w:r>
        <w:rPr>
          <w:rFonts w:ascii="Times New Roman" w:hAnsi="Times New Roman"/>
          <w:sz w:val="24"/>
          <w:szCs w:val="24"/>
          <w:rtl w:val="0"/>
          <w:lang w:val="fr-FR"/>
        </w:rPr>
        <w:t>, dont le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ros est un bidonville. Cette montagne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ordure transform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en bidonville est habit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par les Kurdes, les 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vites, les Roms et toutes sortes de personnes qui ont construit leur maison au sein des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chets. Ceux qui sont rejet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comme rebut constituent, en effet, un 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sor pour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autre. Pourtant,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arriv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des bulldozers, ayant pour but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molir cette construction sans permission officielle, ainsi que celle des promoteurs en 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te de profit ne tarde pas. Le quartier, toujours en mouvement avec les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molitions/la reconstruction et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arriv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des usines, des patrons et des politiciens, cr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rapidement son propre langage, ses expressions et ses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gendes qui se propagent par le bouche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oreille. En effet, si le bidonville est reconstruit par les habitants apr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s chaque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molition, 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est parce que ce langage qui est tiss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par le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cu collectif et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espoir de survivre dans une grande ville constitue le ciment de la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sistance.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Au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but des 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2000, le regard port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aux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gecekondu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et les mesures qui 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prises par les pouvoirs publics a chang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.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ailleurs, les bidonvilles, qui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taient localis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dans la zone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riph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rique jusqu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aux 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 1990, se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placent vers des quartiers du centre-ville tels que Tarlaba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şı </w:t>
      </w:r>
      <w:r>
        <w:rPr>
          <w:rFonts w:ascii="Times New Roman" w:hAnsi="Times New Roman"/>
          <w:sz w:val="24"/>
          <w:szCs w:val="24"/>
          <w:rtl w:val="0"/>
          <w:lang w:val="fr-FR"/>
        </w:rPr>
        <w:t>et Sulukule qui abritent majoritairement des populations kurdes et Roms. De plus, avec la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lection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Istanbul comme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capitale culturelle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Europe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fr-FR"/>
        </w:rPr>
        <w:t>en 2010, les autorit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publiques acc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rent les efforts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novation urbaine (Erdi Lelandais, 2009). Ces projets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habilitation avaient pour but de reconstruire des zones consid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 comme insalubres en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loignant les populations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favoris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es, notamment les minorit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s, vers la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riph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rie pour les remplacer par les habitants de classe moyenne et ais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e. En effet,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fois la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gradation des logements et la concentration de la pauvret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et de la stigmatisation ont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utilis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pour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gitimer les projets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novation par les autorit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publiques.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fr-FR"/>
        </w:rPr>
        <w:tab/>
        <w:t>En somme, la stigmatisation des quartiers roms en tant que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espace de concentration des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probl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mes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fr-FR"/>
        </w:rPr>
        <w:t>et d'insalubrit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fr-FR"/>
        </w:rPr>
        <w:t>et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ambition des pouvoirs publiques pour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soudre avec les projets de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novation urbaine transforment la mani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>re de 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approprier leur quartier. 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essayerai de montrer dans quelles mesures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rateurs acceptent, 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riorisent, retournent et refusent les stigmates li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leur quartier qui leur permet de maintenir leur culture et la solidarit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et qui leur fournisse une ressource spatiale pour exercer le ramassage. Pour cela, il semble 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dialogue parall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le avec les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Contes de la montagne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ordures</w:t>
      </w:r>
      <w:r>
        <w:rPr>
          <w:rFonts w:ascii="Times New Roman" w:hAnsi="Times New Roman"/>
          <w:sz w:val="24"/>
          <w:szCs w:val="24"/>
          <w:rtl w:val="0"/>
          <w:lang w:val="fr-FR"/>
        </w:rPr>
        <w:t>, qui raconte la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sistance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 quartier de bidonvilles et de ses habitants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la fois au vent myst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rieux et aux changements brusques sans id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aliser et homog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iser les liens de solidarit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, pourrait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fr-FR"/>
        </w:rPr>
        <w:t>tre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lateur.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Bibliographie </w:t>
      </w:r>
    </w:p>
    <w:p>
      <w:pPr>
        <w:pStyle w:val="Gövde A"/>
        <w:suppressAutoHyphens w:val="1"/>
        <w:spacing w:line="288" w:lineRule="auto"/>
        <w:ind w:left="283" w:hanging="283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it-IT"/>
        </w:rPr>
        <w:t>Cirell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Claudia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 et Florin B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dicte,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 “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Introduction. Vivre des d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chets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in Claudia Cirelli et B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dicte Florin (dir.),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Soci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s urbaines et d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 xml:space="preserve">chets.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clairages internationaux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, Tours, PUFR, 2015, pp.13-56.</w:t>
      </w:r>
    </w:p>
    <w:p>
      <w:pPr>
        <w:pStyle w:val="Dipnot"/>
        <w:suppressAutoHyphens w:val="1"/>
        <w:spacing w:line="288" w:lineRule="auto"/>
        <w:ind w:left="283" w:hanging="283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Erdi Lelandais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en-US"/>
        </w:rPr>
        <w:t>ü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>in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,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Quartiers de contestation...quartiers d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exclusion: politiques d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>urbanisation et r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sistances populaires 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>Istanbul</w:t>
      </w:r>
      <w:r>
        <w:rPr>
          <w:rFonts w:ascii="Times New Roman" w:hAnsi="Times New Roman" w:hint="default"/>
          <w:sz w:val="24"/>
          <w:szCs w:val="24"/>
          <w:u w:color="000000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shd w:val="clear" w:color="auto" w:fill="ffffff"/>
          <w:rtl w:val="0"/>
          <w:lang w:val="fr-FR"/>
        </w:rPr>
        <w:t>Cultures &amp; Conflits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vol.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>4,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fr-FR"/>
        </w:rPr>
        <w:t xml:space="preserve"> 2009, pp. 143-167.</w:t>
      </w:r>
    </w:p>
    <w:p>
      <w:pPr>
        <w:pStyle w:val="Gövde A"/>
        <w:suppressAutoHyphens w:val="1"/>
        <w:spacing w:line="288" w:lineRule="auto"/>
        <w:ind w:left="283" w:hanging="283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rtl w:val="0"/>
          <w:lang w:val="en-US"/>
        </w:rPr>
        <w:t xml:space="preserve">Downs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Mary 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>et Medina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Martin,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 Short History of Scavenging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",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Comparative Civilizations Review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, vol.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42, n</w:t>
      </w:r>
      <w:r>
        <w:rPr>
          <w:rFonts w:ascii="Times New Roman" w:hAnsi="Times New Roman"/>
          <w:sz w:val="24"/>
          <w:szCs w:val="24"/>
          <w:u w:color="000000"/>
          <w:vertAlign w:val="superscript"/>
          <w:rtl w:val="0"/>
          <w:lang w:val="fr-FR"/>
        </w:rPr>
        <w:t>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42, 2000, pp. 23-45.</w:t>
      </w:r>
    </w:p>
    <w:p>
      <w:pPr>
        <w:pStyle w:val="Gövde A"/>
        <w:suppressAutoHyphens w:val="1"/>
        <w:spacing w:line="288" w:lineRule="auto"/>
        <w:ind w:left="283" w:hanging="283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Uzpeder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>Ebru,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Danova-Roussinova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Savelina,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elik Sevgi, G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ö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en Sinan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(dir),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We Are Here! Discriminatory Exclusion and Struggle for Rights of Roma in Turkey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, Istanbul, Mart Matbaac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ı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ı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k, 2008.</w:t>
      </w:r>
    </w:p>
    <w:p>
      <w:pPr>
        <w:pStyle w:val="Gövde A"/>
        <w:suppressAutoHyphens w:val="1"/>
        <w:spacing w:line="288" w:lineRule="auto"/>
        <w:ind w:left="283" w:hanging="283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Tekin Latife,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 xml:space="preserve">Berci Kristin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Çö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 xml:space="preserve">p Masallari,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Istanbul, Adam Yay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ı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nlar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ı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1984. (Traduit en fran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ç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ais en 1995 par Ali Semizoglu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Conte de la montagne d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</w:rPr>
        <w:t>ordure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). </w:t>
      </w: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suppressAutoHyphens w:val="1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Biographie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</w:t>
      </w:r>
    </w:p>
    <w:p>
      <w:pPr>
        <w:pStyle w:val="Gövde A"/>
        <w:suppressAutoHyphens w:val="1"/>
        <w:spacing w:line="288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fr-FR"/>
        </w:rPr>
        <w:t>Irem Nihan BALCI, ancienne stagiaire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Erasmus+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Tours en 2016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de-DE"/>
        </w:rPr>
        <w:t>UMR CITERES (l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 w:hAnsi="Times New Roman"/>
          <w:sz w:val="24"/>
          <w:szCs w:val="24"/>
          <w:rtl w:val="0"/>
          <w:lang w:val="fr-FR"/>
        </w:rPr>
        <w:t>quipe Monde Arabe et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diterran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e) sous la direction de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dicte Florin. Par la suite dipl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ô</w:t>
      </w:r>
      <w:r>
        <w:rPr>
          <w:rFonts w:ascii="Times New Roman" w:hAnsi="Times New Roman"/>
          <w:sz w:val="24"/>
          <w:szCs w:val="24"/>
          <w:rtl w:val="0"/>
          <w:lang w:val="fr-FR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une licence de sociologie de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Universit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Galatasaray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Istanbul et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un master II de parcours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Analyse des soci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contemporaines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” à 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ENS de Lyon. Actuellement, en premi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it-IT"/>
        </w:rPr>
        <w:t>re ann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e de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se de doctorat en sociologie et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tudiant le sujet :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/>
          <w:sz w:val="24"/>
          <w:szCs w:val="24"/>
          <w:rtl w:val="0"/>
          <w:lang w:val="fr-FR"/>
        </w:rPr>
        <w:t>Disqualification et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sistance : les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cup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rateurs de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chets roms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fr-FR"/>
        </w:rPr>
        <w:t>Istanbul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fr-FR"/>
        </w:rPr>
        <w:t>sous la direction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ne Buisson-Fenet (TRIANGLE, Lyon) et de Nathalie Ortar (LAET, Lyon).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Dipnot">
    <w:name w:val="Dipnot"/>
    <w:next w:val="Dipno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